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57E71" w14:textId="1836AC38" w:rsidR="00B20881" w:rsidRDefault="00B20881">
      <w:pPr>
        <w:rPr>
          <w:lang w:val="en-US"/>
        </w:rPr>
      </w:pPr>
      <w:r w:rsidRPr="00B20881">
        <w:rPr>
          <w:lang w:val="en-US"/>
        </w:rPr>
        <w:t>READ M</w:t>
      </w:r>
      <w:r>
        <w:rPr>
          <w:lang w:val="en-US"/>
        </w:rPr>
        <w:t>E</w:t>
      </w:r>
    </w:p>
    <w:p w14:paraId="4A61ABD8" w14:textId="77777777" w:rsidR="00B20881" w:rsidRDefault="00B20881">
      <w:pPr>
        <w:rPr>
          <w:lang w:val="en-US"/>
        </w:rPr>
      </w:pPr>
    </w:p>
    <w:p w14:paraId="48AD18E5" w14:textId="50419E99" w:rsidR="00B20881" w:rsidRPr="00B20881" w:rsidRDefault="00B20881">
      <w:pPr>
        <w:rPr>
          <w:i/>
          <w:iCs/>
          <w:lang w:val="en-US"/>
        </w:rPr>
      </w:pPr>
      <w:r>
        <w:rPr>
          <w:lang w:val="en-US"/>
        </w:rPr>
        <w:t xml:space="preserve">2DES data on Fucoxanthin-Chlorophyll-Protein from </w:t>
      </w:r>
      <w:r w:rsidRPr="00B20881">
        <w:rPr>
          <w:i/>
          <w:iCs/>
          <w:lang w:val="en-US"/>
        </w:rPr>
        <w:t xml:space="preserve">Cyclotella </w:t>
      </w:r>
      <w:proofErr w:type="spellStart"/>
      <w:r w:rsidRPr="00B20881">
        <w:rPr>
          <w:i/>
          <w:iCs/>
          <w:lang w:val="en-US"/>
        </w:rPr>
        <w:t>meneghiniana</w:t>
      </w:r>
      <w:proofErr w:type="spellEnd"/>
    </w:p>
    <w:p w14:paraId="65F75558" w14:textId="1DF96ABF" w:rsidR="00B20881" w:rsidRDefault="00B20881">
      <w:pPr>
        <w:rPr>
          <w:lang w:val="en-US"/>
        </w:rPr>
      </w:pPr>
      <w:r>
        <w:rPr>
          <w:lang w:val="en-US"/>
        </w:rPr>
        <w:t>Room temperature</w:t>
      </w:r>
    </w:p>
    <w:p w14:paraId="616C862D" w14:textId="57CBCDD5" w:rsidR="00B20881" w:rsidRDefault="00B20881" w:rsidP="00B20881">
      <w:pPr>
        <w:rPr>
          <w:lang w:val="en-US"/>
        </w:rPr>
      </w:pPr>
      <w:r w:rsidRPr="00B20881">
        <w:rPr>
          <w:lang w:val="en-US"/>
        </w:rPr>
        <w:t xml:space="preserve">The sample has been prepared by diluting 45 </w:t>
      </w:r>
      <w:r w:rsidRPr="00B20881">
        <w:t>μ</w:t>
      </w:r>
      <w:r w:rsidRPr="00B20881">
        <w:rPr>
          <w:lang w:val="en-US"/>
        </w:rPr>
        <w:t xml:space="preserve">L of </w:t>
      </w:r>
      <w:proofErr w:type="spellStart"/>
      <w:r w:rsidRPr="00B20881">
        <w:rPr>
          <w:lang w:val="en-US"/>
        </w:rPr>
        <w:t>FCPa</w:t>
      </w:r>
      <w:proofErr w:type="spellEnd"/>
      <w:r w:rsidRPr="00B20881">
        <w:rPr>
          <w:lang w:val="en-US"/>
        </w:rPr>
        <w:t xml:space="preserve"> with a concentration of</w:t>
      </w:r>
      <w:r>
        <w:rPr>
          <w:lang w:val="en-US"/>
        </w:rPr>
        <w:t xml:space="preserve"> </w:t>
      </w:r>
      <w:r w:rsidRPr="00B20881">
        <w:rPr>
          <w:lang w:val="en-US"/>
        </w:rPr>
        <w:t xml:space="preserve">575 </w:t>
      </w:r>
      <w:r w:rsidRPr="00B20881">
        <w:t>μ</w:t>
      </w:r>
      <w:r w:rsidRPr="00B20881">
        <w:rPr>
          <w:lang w:val="en-US"/>
        </w:rPr>
        <w:t xml:space="preserve">g/mL, in a buffer composed of 25 mM of Tris (pH 7.5), 2 mM of </w:t>
      </w:r>
      <w:proofErr w:type="spellStart"/>
      <w:r w:rsidRPr="00B20881">
        <w:rPr>
          <w:lang w:val="en-US"/>
        </w:rPr>
        <w:t>KCl</w:t>
      </w:r>
      <w:proofErr w:type="spellEnd"/>
      <w:r w:rsidRPr="00B20881">
        <w:rPr>
          <w:lang w:val="en-US"/>
        </w:rPr>
        <w:t xml:space="preserve"> and 0.03% of </w:t>
      </w:r>
      <w:r w:rsidRPr="00B20881">
        <w:t>β</w:t>
      </w:r>
      <w:r w:rsidRPr="00B20881">
        <w:rPr>
          <w:lang w:val="en-US"/>
        </w:rPr>
        <w:t>-DM.</w:t>
      </w:r>
    </w:p>
    <w:p w14:paraId="58E6EF28" w14:textId="77777777" w:rsidR="00B20881" w:rsidRDefault="00B20881">
      <w:pPr>
        <w:rPr>
          <w:lang w:val="en-US"/>
        </w:rPr>
      </w:pPr>
    </w:p>
    <w:p w14:paraId="57DF7054" w14:textId="660FD09A" w:rsidR="00B20881" w:rsidRPr="00B20881" w:rsidRDefault="00B20881">
      <w:pPr>
        <w:rPr>
          <w:lang w:val="en-US"/>
        </w:rPr>
      </w:pPr>
      <w:proofErr w:type="spellStart"/>
      <w:r>
        <w:rPr>
          <w:lang w:val="en-US"/>
        </w:rPr>
        <w:t>Matalab</w:t>
      </w:r>
      <w:proofErr w:type="spellEnd"/>
      <w:r>
        <w:rPr>
          <w:lang w:val="en-US"/>
        </w:rPr>
        <w:t xml:space="preserve"> data</w:t>
      </w:r>
    </w:p>
    <w:p w14:paraId="66EF4197" w14:textId="77777777" w:rsidR="00B20881" w:rsidRPr="00B20881" w:rsidRDefault="00B20881">
      <w:pPr>
        <w:rPr>
          <w:lang w:val="en-US"/>
        </w:rPr>
      </w:pPr>
    </w:p>
    <w:p w14:paraId="743F4954" w14:textId="5C91F84B" w:rsidR="00B20881" w:rsidRPr="00B20881" w:rsidRDefault="00B20881">
      <w:pPr>
        <w:rPr>
          <w:lang w:val="en-US"/>
        </w:rPr>
      </w:pPr>
      <w:r w:rsidRPr="00B20881">
        <w:rPr>
          <w:lang w:val="en-US"/>
        </w:rPr>
        <w:t>N=</w:t>
      </w:r>
      <w:proofErr w:type="gramStart"/>
      <w:r w:rsidRPr="00B20881">
        <w:rPr>
          <w:lang w:val="en-US"/>
        </w:rPr>
        <w:t>Non-Rephasing</w:t>
      </w:r>
      <w:proofErr w:type="gramEnd"/>
    </w:p>
    <w:p w14:paraId="5D2B32A2" w14:textId="557657F6" w:rsidR="00B20881" w:rsidRPr="00B20881" w:rsidRDefault="00B20881">
      <w:pPr>
        <w:rPr>
          <w:lang w:val="en-US"/>
        </w:rPr>
      </w:pPr>
      <w:r w:rsidRPr="00B20881">
        <w:rPr>
          <w:lang w:val="en-US"/>
        </w:rPr>
        <w:t>R=Rephasing</w:t>
      </w:r>
    </w:p>
    <w:p w14:paraId="05B736CC" w14:textId="3051656C" w:rsidR="00B20881" w:rsidRDefault="00B20881">
      <w:pPr>
        <w:rPr>
          <w:lang w:val="en-US"/>
        </w:rPr>
      </w:pPr>
      <w:r w:rsidRPr="00B20881">
        <w:rPr>
          <w:lang w:val="en-US"/>
        </w:rPr>
        <w:t>T=Total</w:t>
      </w:r>
    </w:p>
    <w:p w14:paraId="1DBA39DF" w14:textId="77777777" w:rsidR="00B20881" w:rsidRDefault="00B20881">
      <w:pPr>
        <w:rPr>
          <w:lang w:val="en-US"/>
        </w:rPr>
      </w:pPr>
    </w:p>
    <w:p w14:paraId="309FB18E" w14:textId="77777777" w:rsidR="00B20881" w:rsidRDefault="00B20881">
      <w:pPr>
        <w:rPr>
          <w:lang w:val="en-US"/>
        </w:rPr>
      </w:pPr>
    </w:p>
    <w:p w14:paraId="53FD568D" w14:textId="77777777" w:rsidR="00B20881" w:rsidRDefault="00B20881" w:rsidP="00B20881">
      <w:pPr>
        <w:keepNext/>
        <w:spacing w:line="360" w:lineRule="auto"/>
        <w:jc w:val="center"/>
      </w:pPr>
      <w:r>
        <w:rPr>
          <w:noProof/>
          <w:lang w:val="en-US"/>
        </w:rPr>
        <w:drawing>
          <wp:inline distT="0" distB="0" distL="0" distR="0" wp14:anchorId="27D6180D" wp14:editId="5B658529">
            <wp:extent cx="2832100" cy="2819400"/>
            <wp:effectExtent l="0" t="0" r="0" b="0"/>
            <wp:docPr id="752364412" name="Immagine 7" descr="Immagine che contiene testo, diagramma, Diagramm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64412" name="Immagine 7" descr="Immagine che contiene testo, diagramma, Diagramma, linea&#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32100" cy="2819400"/>
                    </a:xfrm>
                    <a:prstGeom prst="rect">
                      <a:avLst/>
                    </a:prstGeom>
                  </pic:spPr>
                </pic:pic>
              </a:graphicData>
            </a:graphic>
          </wp:inline>
        </w:drawing>
      </w:r>
    </w:p>
    <w:p w14:paraId="38EE44E7" w14:textId="77777777" w:rsidR="00B20881" w:rsidRPr="006D6985" w:rsidRDefault="00B20881" w:rsidP="00B20881">
      <w:pPr>
        <w:pStyle w:val="Didascalia"/>
        <w:jc w:val="both"/>
        <w:rPr>
          <w:rFonts w:ascii="Times New Roman" w:hAnsi="Times New Roman" w:cs="Times New Roman"/>
          <w:i w:val="0"/>
          <w:iCs w:val="0"/>
          <w:color w:val="000000" w:themeColor="text1"/>
          <w:sz w:val="22"/>
          <w:szCs w:val="22"/>
          <w:lang w:val="en-US"/>
        </w:rPr>
      </w:pPr>
      <w:r w:rsidRPr="00E46891">
        <w:rPr>
          <w:rFonts w:ascii="Times New Roman" w:hAnsi="Times New Roman" w:cs="Times New Roman"/>
          <w:b/>
          <w:bCs/>
          <w:i w:val="0"/>
          <w:iCs w:val="0"/>
          <w:color w:val="000000" w:themeColor="text1"/>
          <w:sz w:val="22"/>
          <w:szCs w:val="22"/>
        </w:rPr>
        <w:t xml:space="preserve">Figure </w:t>
      </w:r>
      <w:r w:rsidRPr="00E46891">
        <w:rPr>
          <w:rFonts w:ascii="Times New Roman" w:hAnsi="Times New Roman" w:cs="Times New Roman"/>
          <w:b/>
          <w:bCs/>
          <w:i w:val="0"/>
          <w:iCs w:val="0"/>
          <w:color w:val="000000" w:themeColor="text1"/>
          <w:sz w:val="22"/>
          <w:szCs w:val="22"/>
        </w:rPr>
        <w:fldChar w:fldCharType="begin"/>
      </w:r>
      <w:r w:rsidRPr="00E46891">
        <w:rPr>
          <w:rFonts w:ascii="Times New Roman" w:hAnsi="Times New Roman" w:cs="Times New Roman"/>
          <w:b/>
          <w:bCs/>
          <w:i w:val="0"/>
          <w:iCs w:val="0"/>
          <w:color w:val="000000" w:themeColor="text1"/>
          <w:sz w:val="22"/>
          <w:szCs w:val="22"/>
        </w:rPr>
        <w:instrText xml:space="preserve"> SEQ Figure \* ARABIC </w:instrText>
      </w:r>
      <w:r w:rsidRPr="00E46891">
        <w:rPr>
          <w:rFonts w:ascii="Times New Roman" w:hAnsi="Times New Roman" w:cs="Times New Roman"/>
          <w:b/>
          <w:bCs/>
          <w:i w:val="0"/>
          <w:iCs w:val="0"/>
          <w:color w:val="000000" w:themeColor="text1"/>
          <w:sz w:val="22"/>
          <w:szCs w:val="22"/>
        </w:rPr>
        <w:fldChar w:fldCharType="separate"/>
      </w:r>
      <w:r>
        <w:rPr>
          <w:rFonts w:ascii="Times New Roman" w:hAnsi="Times New Roman" w:cs="Times New Roman"/>
          <w:b/>
          <w:bCs/>
          <w:i w:val="0"/>
          <w:iCs w:val="0"/>
          <w:noProof/>
          <w:color w:val="000000" w:themeColor="text1"/>
          <w:sz w:val="22"/>
          <w:szCs w:val="22"/>
        </w:rPr>
        <w:t>1</w:t>
      </w:r>
      <w:r w:rsidRPr="00E46891">
        <w:rPr>
          <w:rFonts w:ascii="Times New Roman" w:hAnsi="Times New Roman" w:cs="Times New Roman"/>
          <w:b/>
          <w:bCs/>
          <w:i w:val="0"/>
          <w:iCs w:val="0"/>
          <w:color w:val="000000" w:themeColor="text1"/>
          <w:sz w:val="22"/>
          <w:szCs w:val="22"/>
        </w:rPr>
        <w:fldChar w:fldCharType="end"/>
      </w:r>
      <w:r>
        <w:rPr>
          <w:rFonts w:ascii="Times New Roman" w:hAnsi="Times New Roman" w:cs="Times New Roman"/>
          <w:i w:val="0"/>
          <w:iCs w:val="0"/>
          <w:color w:val="000000" w:themeColor="text1"/>
          <w:sz w:val="22"/>
          <w:szCs w:val="22"/>
        </w:rPr>
        <w:t>.</w:t>
      </w:r>
      <w:r w:rsidRPr="006D6985">
        <w:rPr>
          <w:rFonts w:ascii="Times New Roman" w:hAnsi="Times New Roman" w:cs="Times New Roman"/>
          <w:i w:val="0"/>
          <w:iCs w:val="0"/>
          <w:color w:val="000000" w:themeColor="text1"/>
          <w:sz w:val="22"/>
          <w:szCs w:val="22"/>
        </w:rPr>
        <w:t xml:space="preserve"> </w:t>
      </w:r>
      <w:bookmarkStart w:id="0" w:name="_Hlk114395301"/>
      <w:r w:rsidRPr="006D6985">
        <w:rPr>
          <w:rFonts w:ascii="Times New Roman" w:hAnsi="Times New Roman" w:cs="Times New Roman"/>
          <w:i w:val="0"/>
          <w:iCs w:val="0"/>
          <w:color w:val="000000" w:themeColor="text1"/>
          <w:sz w:val="22"/>
          <w:szCs w:val="22"/>
        </w:rPr>
        <w:t xml:space="preserve">(a) </w:t>
      </w:r>
      <w:r w:rsidRPr="006D6985">
        <w:rPr>
          <w:rFonts w:ascii="Times New Roman" w:hAnsi="Times New Roman" w:cs="Times New Roman"/>
          <w:i w:val="0"/>
          <w:iCs w:val="0"/>
          <w:color w:val="000000" w:themeColor="text1"/>
          <w:sz w:val="22"/>
          <w:szCs w:val="22"/>
          <w:lang w:val="en-US"/>
        </w:rPr>
        <w:t>Steady state absorption spectrum of FCP (green line), together with the laser emission profile used for 2DES experiments (yellow area). The main peaks of the spectrum are labelled with the associated attributions</w:t>
      </w:r>
      <w:r>
        <w:rPr>
          <w:rFonts w:ascii="Times New Roman" w:hAnsi="Times New Roman" w:cs="Times New Roman"/>
          <w:i w:val="0"/>
          <w:iCs w:val="0"/>
          <w:color w:val="000000" w:themeColor="text1"/>
          <w:sz w:val="22"/>
          <w:szCs w:val="22"/>
          <w:lang w:val="en-US"/>
        </w:rPr>
        <w:t xml:space="preserve"> in light blue for </w:t>
      </w:r>
      <w:proofErr w:type="spellStart"/>
      <w:r>
        <w:rPr>
          <w:rFonts w:ascii="Times New Roman" w:hAnsi="Times New Roman" w:cs="Times New Roman"/>
          <w:i w:val="0"/>
          <w:iCs w:val="0"/>
          <w:color w:val="000000" w:themeColor="text1"/>
          <w:sz w:val="22"/>
          <w:szCs w:val="22"/>
          <w:lang w:val="en-US"/>
        </w:rPr>
        <w:t>Chl</w:t>
      </w:r>
      <w:proofErr w:type="spellEnd"/>
      <w:r>
        <w:rPr>
          <w:rFonts w:ascii="Times New Roman" w:hAnsi="Times New Roman" w:cs="Times New Roman"/>
          <w:i w:val="0"/>
          <w:iCs w:val="0"/>
          <w:color w:val="000000" w:themeColor="text1"/>
          <w:sz w:val="22"/>
          <w:szCs w:val="22"/>
          <w:lang w:val="en-US"/>
        </w:rPr>
        <w:t xml:space="preserve"> </w:t>
      </w:r>
      <w:r w:rsidRPr="006C1B00">
        <w:rPr>
          <w:rFonts w:ascii="Times New Roman" w:hAnsi="Times New Roman" w:cs="Times New Roman"/>
          <w:color w:val="000000" w:themeColor="text1"/>
          <w:sz w:val="22"/>
          <w:szCs w:val="22"/>
          <w:lang w:val="en-US"/>
        </w:rPr>
        <w:t>a</w:t>
      </w:r>
      <w:r>
        <w:rPr>
          <w:rFonts w:ascii="Times New Roman" w:hAnsi="Times New Roman" w:cs="Times New Roman"/>
          <w:i w:val="0"/>
          <w:iCs w:val="0"/>
          <w:color w:val="000000" w:themeColor="text1"/>
          <w:sz w:val="22"/>
          <w:szCs w:val="22"/>
          <w:lang w:val="en-US"/>
        </w:rPr>
        <w:t xml:space="preserve">, purple for </w:t>
      </w:r>
      <w:proofErr w:type="spellStart"/>
      <w:r>
        <w:rPr>
          <w:rFonts w:ascii="Times New Roman" w:hAnsi="Times New Roman" w:cs="Times New Roman"/>
          <w:i w:val="0"/>
          <w:iCs w:val="0"/>
          <w:color w:val="000000" w:themeColor="text1"/>
          <w:sz w:val="22"/>
          <w:szCs w:val="22"/>
          <w:lang w:val="en-US"/>
        </w:rPr>
        <w:t>Chl</w:t>
      </w:r>
      <w:proofErr w:type="spellEnd"/>
      <w:r>
        <w:rPr>
          <w:rFonts w:ascii="Times New Roman" w:hAnsi="Times New Roman" w:cs="Times New Roman"/>
          <w:i w:val="0"/>
          <w:iCs w:val="0"/>
          <w:color w:val="000000" w:themeColor="text1"/>
          <w:sz w:val="22"/>
          <w:szCs w:val="22"/>
          <w:lang w:val="en-US"/>
        </w:rPr>
        <w:t xml:space="preserve"> </w:t>
      </w:r>
      <w:r w:rsidRPr="006C1B00">
        <w:rPr>
          <w:rFonts w:ascii="Times New Roman" w:hAnsi="Times New Roman" w:cs="Times New Roman"/>
          <w:color w:val="000000" w:themeColor="text1"/>
          <w:sz w:val="22"/>
          <w:szCs w:val="22"/>
          <w:lang w:val="en-US"/>
        </w:rPr>
        <w:t>c</w:t>
      </w:r>
      <w:r>
        <w:rPr>
          <w:rFonts w:ascii="Times New Roman" w:hAnsi="Times New Roman" w:cs="Times New Roman"/>
          <w:i w:val="0"/>
          <w:iCs w:val="0"/>
          <w:color w:val="000000" w:themeColor="text1"/>
          <w:sz w:val="22"/>
          <w:szCs w:val="22"/>
          <w:lang w:val="en-US"/>
        </w:rPr>
        <w:t xml:space="preserve"> and orange for </w:t>
      </w:r>
      <w:proofErr w:type="spellStart"/>
      <w:r>
        <w:rPr>
          <w:rFonts w:ascii="Times New Roman" w:hAnsi="Times New Roman" w:cs="Times New Roman"/>
          <w:i w:val="0"/>
          <w:iCs w:val="0"/>
          <w:color w:val="000000" w:themeColor="text1"/>
          <w:sz w:val="22"/>
          <w:szCs w:val="22"/>
          <w:lang w:val="en-US"/>
        </w:rPr>
        <w:t>Fx</w:t>
      </w:r>
      <w:proofErr w:type="spellEnd"/>
      <w:r w:rsidRPr="006D6985">
        <w:rPr>
          <w:rFonts w:ascii="Times New Roman" w:hAnsi="Times New Roman" w:cs="Times New Roman"/>
          <w:i w:val="0"/>
          <w:iCs w:val="0"/>
          <w:color w:val="000000" w:themeColor="text1"/>
          <w:sz w:val="22"/>
          <w:szCs w:val="22"/>
          <w:lang w:val="en-US"/>
        </w:rPr>
        <w:t>.</w:t>
      </w:r>
      <w:r w:rsidRPr="006D6985">
        <w:rPr>
          <w:rFonts w:ascii="Times New Roman" w:hAnsi="Times New Roman" w:cs="Times New Roman"/>
          <w:i w:val="0"/>
          <w:iCs w:val="0"/>
          <w:color w:val="000000" w:themeColor="text1"/>
          <w:sz w:val="22"/>
          <w:szCs w:val="22"/>
        </w:rPr>
        <w:t xml:space="preserve"> (b) </w:t>
      </w:r>
      <w:r>
        <w:rPr>
          <w:rFonts w:ascii="Times New Roman" w:hAnsi="Times New Roman" w:cs="Times New Roman"/>
          <w:i w:val="0"/>
          <w:iCs w:val="0"/>
          <w:color w:val="000000" w:themeColor="text1"/>
          <w:sz w:val="22"/>
          <w:szCs w:val="22"/>
        </w:rPr>
        <w:t>P</w:t>
      </w:r>
      <w:r w:rsidRPr="006D6985">
        <w:rPr>
          <w:rFonts w:ascii="Times New Roman" w:hAnsi="Times New Roman" w:cs="Times New Roman"/>
          <w:i w:val="0"/>
          <w:iCs w:val="0"/>
          <w:color w:val="000000" w:themeColor="text1"/>
          <w:sz w:val="22"/>
          <w:szCs w:val="22"/>
        </w:rPr>
        <w:t>urely absorptive 2DES map at t</w:t>
      </w:r>
      <w:r w:rsidRPr="006D6985">
        <w:rPr>
          <w:rFonts w:ascii="Times New Roman" w:hAnsi="Times New Roman" w:cs="Times New Roman"/>
          <w:i w:val="0"/>
          <w:iCs w:val="0"/>
          <w:color w:val="000000" w:themeColor="text1"/>
          <w:sz w:val="22"/>
          <w:szCs w:val="22"/>
          <w:vertAlign w:val="subscript"/>
        </w:rPr>
        <w:t>2</w:t>
      </w:r>
      <w:r w:rsidRPr="006D6985">
        <w:rPr>
          <w:rFonts w:ascii="Times New Roman" w:hAnsi="Times New Roman" w:cs="Times New Roman"/>
          <w:i w:val="0"/>
          <w:iCs w:val="0"/>
          <w:color w:val="000000" w:themeColor="text1"/>
          <w:sz w:val="22"/>
          <w:szCs w:val="22"/>
        </w:rPr>
        <w:t xml:space="preserve"> = 50 fs. The positive red signals are attributed to the GSB and SE of the chlorophylls and the negative blue signal is related to the ESA signal </w:t>
      </w:r>
      <w:r>
        <w:rPr>
          <w:rFonts w:ascii="Times New Roman" w:hAnsi="Times New Roman" w:cs="Times New Roman"/>
          <w:i w:val="0"/>
          <w:iCs w:val="0"/>
          <w:color w:val="000000" w:themeColor="text1"/>
          <w:sz w:val="22"/>
          <w:szCs w:val="22"/>
        </w:rPr>
        <w:t>originating</w:t>
      </w:r>
      <w:r w:rsidRPr="006D6985">
        <w:rPr>
          <w:rFonts w:ascii="Times New Roman" w:hAnsi="Times New Roman" w:cs="Times New Roman"/>
          <w:i w:val="0"/>
          <w:iCs w:val="0"/>
          <w:color w:val="000000" w:themeColor="text1"/>
          <w:sz w:val="22"/>
          <w:szCs w:val="22"/>
        </w:rPr>
        <w:t xml:space="preserve"> from the S</w:t>
      </w:r>
      <w:r w:rsidRPr="006D6985">
        <w:rPr>
          <w:rFonts w:ascii="Times New Roman" w:hAnsi="Times New Roman" w:cs="Times New Roman"/>
          <w:i w:val="0"/>
          <w:iCs w:val="0"/>
          <w:color w:val="000000" w:themeColor="text1"/>
          <w:sz w:val="22"/>
          <w:szCs w:val="22"/>
          <w:vertAlign w:val="subscript"/>
        </w:rPr>
        <w:t>1</w:t>
      </w:r>
      <w:r w:rsidRPr="006D6985">
        <w:rPr>
          <w:rFonts w:ascii="Times New Roman" w:hAnsi="Times New Roman" w:cs="Times New Roman"/>
          <w:i w:val="0"/>
          <w:iCs w:val="0"/>
          <w:color w:val="000000" w:themeColor="text1"/>
          <w:sz w:val="22"/>
          <w:szCs w:val="22"/>
        </w:rPr>
        <w:t xml:space="preserve"> and ICT state of Fucoxanthin.</w:t>
      </w:r>
      <w:bookmarkEnd w:id="0"/>
    </w:p>
    <w:p w14:paraId="18827227" w14:textId="77777777" w:rsidR="00B20881" w:rsidRDefault="00B20881" w:rsidP="00B20881">
      <w:pPr>
        <w:keepNext/>
        <w:spacing w:line="360" w:lineRule="auto"/>
        <w:jc w:val="both"/>
      </w:pPr>
      <w:r>
        <w:rPr>
          <w:noProof/>
          <w:lang w:val="en-US"/>
        </w:rPr>
        <w:lastRenderedPageBreak/>
        <w:drawing>
          <wp:inline distT="0" distB="0" distL="0" distR="0" wp14:anchorId="4FC2A274" wp14:editId="78DF14C7">
            <wp:extent cx="6120130" cy="3331845"/>
            <wp:effectExtent l="0" t="0" r="1270" b="0"/>
            <wp:docPr id="1735697859" name="Immagine 8" descr="Immagine che contiene diagramma, Policromia, schermata,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97859" name="Immagine 8" descr="Immagine che contiene diagramma, Policromia, schermata, Diagramma&#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3331845"/>
                    </a:xfrm>
                    <a:prstGeom prst="rect">
                      <a:avLst/>
                    </a:prstGeom>
                  </pic:spPr>
                </pic:pic>
              </a:graphicData>
            </a:graphic>
          </wp:inline>
        </w:drawing>
      </w:r>
    </w:p>
    <w:p w14:paraId="5F620E12" w14:textId="77777777" w:rsidR="00B20881" w:rsidRPr="00E46891" w:rsidRDefault="00B20881" w:rsidP="00B20881">
      <w:pPr>
        <w:pStyle w:val="Didascalia"/>
        <w:jc w:val="both"/>
        <w:rPr>
          <w:rFonts w:ascii="Times New Roman" w:hAnsi="Times New Roman" w:cs="Times New Roman"/>
          <w:i w:val="0"/>
          <w:iCs w:val="0"/>
          <w:color w:val="000000" w:themeColor="text1"/>
          <w:sz w:val="22"/>
          <w:szCs w:val="22"/>
          <w:lang w:val="en-US"/>
        </w:rPr>
      </w:pPr>
      <w:r w:rsidRPr="00E46891">
        <w:rPr>
          <w:rFonts w:ascii="Times New Roman" w:hAnsi="Times New Roman" w:cs="Times New Roman"/>
          <w:b/>
          <w:bCs/>
          <w:i w:val="0"/>
          <w:iCs w:val="0"/>
          <w:color w:val="000000" w:themeColor="text1"/>
          <w:sz w:val="22"/>
          <w:szCs w:val="22"/>
        </w:rPr>
        <w:t xml:space="preserve">Figure </w:t>
      </w:r>
      <w:r w:rsidRPr="00E46891">
        <w:rPr>
          <w:rFonts w:ascii="Times New Roman" w:hAnsi="Times New Roman" w:cs="Times New Roman"/>
          <w:b/>
          <w:bCs/>
          <w:i w:val="0"/>
          <w:iCs w:val="0"/>
          <w:color w:val="000000" w:themeColor="text1"/>
          <w:sz w:val="22"/>
          <w:szCs w:val="22"/>
        </w:rPr>
        <w:fldChar w:fldCharType="begin"/>
      </w:r>
      <w:r w:rsidRPr="00E46891">
        <w:rPr>
          <w:rFonts w:ascii="Times New Roman" w:hAnsi="Times New Roman" w:cs="Times New Roman"/>
          <w:b/>
          <w:bCs/>
          <w:i w:val="0"/>
          <w:iCs w:val="0"/>
          <w:color w:val="000000" w:themeColor="text1"/>
          <w:sz w:val="22"/>
          <w:szCs w:val="22"/>
        </w:rPr>
        <w:instrText xml:space="preserve"> SEQ Figure \* ARABIC </w:instrText>
      </w:r>
      <w:r w:rsidRPr="00E46891">
        <w:rPr>
          <w:rFonts w:ascii="Times New Roman" w:hAnsi="Times New Roman" w:cs="Times New Roman"/>
          <w:b/>
          <w:bCs/>
          <w:i w:val="0"/>
          <w:iCs w:val="0"/>
          <w:color w:val="000000" w:themeColor="text1"/>
          <w:sz w:val="22"/>
          <w:szCs w:val="22"/>
        </w:rPr>
        <w:fldChar w:fldCharType="separate"/>
      </w:r>
      <w:r>
        <w:rPr>
          <w:rFonts w:ascii="Times New Roman" w:hAnsi="Times New Roman" w:cs="Times New Roman"/>
          <w:b/>
          <w:bCs/>
          <w:i w:val="0"/>
          <w:iCs w:val="0"/>
          <w:noProof/>
          <w:color w:val="000000" w:themeColor="text1"/>
          <w:sz w:val="22"/>
          <w:szCs w:val="22"/>
        </w:rPr>
        <w:t>2</w:t>
      </w:r>
      <w:r w:rsidRPr="00E46891">
        <w:rPr>
          <w:rFonts w:ascii="Times New Roman" w:hAnsi="Times New Roman" w:cs="Times New Roman"/>
          <w:b/>
          <w:bCs/>
          <w:i w:val="0"/>
          <w:iCs w:val="0"/>
          <w:color w:val="000000" w:themeColor="text1"/>
          <w:sz w:val="22"/>
          <w:szCs w:val="22"/>
        </w:rPr>
        <w:fldChar w:fldCharType="end"/>
      </w:r>
      <w:r>
        <w:rPr>
          <w:rFonts w:ascii="Times New Roman" w:hAnsi="Times New Roman" w:cs="Times New Roman"/>
          <w:i w:val="0"/>
          <w:iCs w:val="0"/>
          <w:color w:val="000000" w:themeColor="text1"/>
          <w:sz w:val="22"/>
          <w:szCs w:val="22"/>
        </w:rPr>
        <w:t>.</w:t>
      </w:r>
      <w:r w:rsidRPr="00E46891">
        <w:rPr>
          <w:rFonts w:ascii="Times New Roman" w:hAnsi="Times New Roman" w:cs="Times New Roman"/>
          <w:i w:val="0"/>
          <w:iCs w:val="0"/>
          <w:color w:val="000000" w:themeColor="text1"/>
          <w:sz w:val="22"/>
          <w:szCs w:val="22"/>
        </w:rPr>
        <w:t xml:space="preserve"> </w:t>
      </w:r>
      <w:bookmarkStart w:id="1" w:name="_Hlk114396359"/>
      <w:r w:rsidRPr="00E46891">
        <w:rPr>
          <w:rFonts w:ascii="Times New Roman" w:hAnsi="Times New Roman" w:cs="Times New Roman"/>
          <w:i w:val="0"/>
          <w:iCs w:val="0"/>
          <w:color w:val="000000" w:themeColor="text1"/>
          <w:sz w:val="22"/>
          <w:szCs w:val="22"/>
        </w:rPr>
        <w:t xml:space="preserve"> </w:t>
      </w:r>
      <w:r>
        <w:rPr>
          <w:rFonts w:ascii="Times New Roman" w:hAnsi="Times New Roman" w:cs="Times New Roman"/>
          <w:i w:val="0"/>
          <w:iCs w:val="0"/>
          <w:color w:val="000000" w:themeColor="text1"/>
          <w:sz w:val="22"/>
          <w:szCs w:val="22"/>
        </w:rPr>
        <w:t>P</w:t>
      </w:r>
      <w:r w:rsidRPr="00E46891">
        <w:rPr>
          <w:rFonts w:ascii="Times New Roman" w:hAnsi="Times New Roman" w:cs="Times New Roman"/>
          <w:i w:val="0"/>
          <w:iCs w:val="0"/>
          <w:color w:val="000000" w:themeColor="text1"/>
          <w:sz w:val="22"/>
          <w:szCs w:val="22"/>
        </w:rPr>
        <w:t>urely absorptive 2DES maps of FCP</w:t>
      </w:r>
      <w:r>
        <w:rPr>
          <w:rFonts w:ascii="Times New Roman" w:hAnsi="Times New Roman" w:cs="Times New Roman"/>
          <w:i w:val="0"/>
          <w:iCs w:val="0"/>
          <w:color w:val="000000" w:themeColor="text1"/>
          <w:sz w:val="22"/>
          <w:szCs w:val="22"/>
        </w:rPr>
        <w:t xml:space="preserve"> at selected values of population time t</w:t>
      </w:r>
      <w:r w:rsidRPr="00A72441">
        <w:rPr>
          <w:rFonts w:ascii="Times New Roman" w:hAnsi="Times New Roman" w:cs="Times New Roman"/>
          <w:i w:val="0"/>
          <w:iCs w:val="0"/>
          <w:color w:val="000000" w:themeColor="text1"/>
          <w:sz w:val="22"/>
          <w:szCs w:val="22"/>
          <w:vertAlign w:val="subscript"/>
        </w:rPr>
        <w:t>2</w:t>
      </w:r>
      <w:r w:rsidRPr="00E46891">
        <w:rPr>
          <w:rFonts w:ascii="Times New Roman" w:hAnsi="Times New Roman" w:cs="Times New Roman"/>
          <w:i w:val="0"/>
          <w:iCs w:val="0"/>
          <w:color w:val="000000" w:themeColor="text1"/>
          <w:sz w:val="22"/>
          <w:szCs w:val="22"/>
        </w:rPr>
        <w:t>; t</w:t>
      </w:r>
      <w:r w:rsidRPr="00E46891">
        <w:rPr>
          <w:rFonts w:ascii="Times New Roman" w:hAnsi="Times New Roman" w:cs="Times New Roman"/>
          <w:i w:val="0"/>
          <w:iCs w:val="0"/>
          <w:color w:val="000000" w:themeColor="text1"/>
          <w:sz w:val="22"/>
          <w:szCs w:val="22"/>
          <w:lang w:val="en-US"/>
        </w:rPr>
        <w:t>he maps</w:t>
      </w:r>
      <w:r>
        <w:rPr>
          <w:rFonts w:ascii="Times New Roman" w:hAnsi="Times New Roman" w:cs="Times New Roman"/>
          <w:i w:val="0"/>
          <w:iCs w:val="0"/>
          <w:color w:val="000000" w:themeColor="text1"/>
          <w:sz w:val="22"/>
          <w:szCs w:val="22"/>
          <w:lang w:val="en-US"/>
        </w:rPr>
        <w:t xml:space="preserve"> in panel </w:t>
      </w:r>
      <w:r w:rsidRPr="00E46891">
        <w:rPr>
          <w:rFonts w:ascii="Times New Roman" w:hAnsi="Times New Roman" w:cs="Times New Roman"/>
          <w:i w:val="0"/>
          <w:iCs w:val="0"/>
          <w:color w:val="000000" w:themeColor="text1"/>
          <w:sz w:val="22"/>
          <w:szCs w:val="22"/>
          <w:lang w:val="en-US"/>
        </w:rPr>
        <w:t>a</w:t>
      </w:r>
      <w:r>
        <w:rPr>
          <w:rFonts w:ascii="Times New Roman" w:hAnsi="Times New Roman" w:cs="Times New Roman"/>
          <w:i w:val="0"/>
          <w:iCs w:val="0"/>
          <w:color w:val="000000" w:themeColor="text1"/>
          <w:sz w:val="22"/>
          <w:szCs w:val="22"/>
          <w:lang w:val="en-US"/>
        </w:rPr>
        <w:t xml:space="preserve"> (t</w:t>
      </w:r>
      <w:r w:rsidRPr="00D31AC2">
        <w:rPr>
          <w:rFonts w:ascii="Times New Roman" w:hAnsi="Times New Roman" w:cs="Times New Roman"/>
          <w:i w:val="0"/>
          <w:iCs w:val="0"/>
          <w:color w:val="000000" w:themeColor="text1"/>
          <w:sz w:val="22"/>
          <w:szCs w:val="22"/>
          <w:vertAlign w:val="subscript"/>
          <w:lang w:val="en-US"/>
        </w:rPr>
        <w:t>2</w:t>
      </w:r>
      <w:r>
        <w:rPr>
          <w:rFonts w:ascii="Times New Roman" w:hAnsi="Times New Roman" w:cs="Times New Roman"/>
          <w:i w:val="0"/>
          <w:iCs w:val="0"/>
          <w:color w:val="000000" w:themeColor="text1"/>
          <w:sz w:val="22"/>
          <w:szCs w:val="22"/>
          <w:lang w:val="en-US"/>
        </w:rPr>
        <w:t xml:space="preserve">  </w:t>
      </w:r>
      <w:r>
        <w:rPr>
          <w:rFonts w:ascii="Times New Roman" w:hAnsi="Times New Roman" w:cs="Times New Roman"/>
          <w:i w:val="0"/>
          <w:iCs w:val="0"/>
          <w:color w:val="000000" w:themeColor="text1"/>
          <w:sz w:val="22"/>
          <w:szCs w:val="22"/>
          <w:lang w:val="en-US"/>
        </w:rPr>
        <w:sym w:font="Symbol" w:char="F0A3"/>
      </w:r>
      <w:r>
        <w:rPr>
          <w:rFonts w:ascii="Times New Roman" w:hAnsi="Times New Roman" w:cs="Times New Roman"/>
          <w:i w:val="0"/>
          <w:iCs w:val="0"/>
          <w:color w:val="000000" w:themeColor="text1"/>
          <w:sz w:val="22"/>
          <w:szCs w:val="22"/>
          <w:lang w:val="en-US"/>
        </w:rPr>
        <w:t xml:space="preserve"> 50fs)</w:t>
      </w:r>
      <w:r w:rsidRPr="00E46891">
        <w:rPr>
          <w:rFonts w:ascii="Times New Roman" w:hAnsi="Times New Roman" w:cs="Times New Roman"/>
          <w:i w:val="0"/>
          <w:iCs w:val="0"/>
          <w:color w:val="000000" w:themeColor="text1"/>
          <w:sz w:val="22"/>
          <w:szCs w:val="22"/>
          <w:lang w:val="en-US"/>
        </w:rPr>
        <w:t xml:space="preserve"> are normalized on their maximum absolute value, </w:t>
      </w:r>
      <w:proofErr w:type="gramStart"/>
      <w:r w:rsidRPr="00E46891">
        <w:rPr>
          <w:rFonts w:ascii="Times New Roman" w:hAnsi="Times New Roman" w:cs="Times New Roman"/>
          <w:i w:val="0"/>
          <w:iCs w:val="0"/>
          <w:color w:val="000000" w:themeColor="text1"/>
          <w:sz w:val="22"/>
          <w:szCs w:val="22"/>
          <w:lang w:val="en-US"/>
        </w:rPr>
        <w:t>in order to</w:t>
      </w:r>
      <w:proofErr w:type="gramEnd"/>
      <w:r w:rsidRPr="00E46891">
        <w:rPr>
          <w:rFonts w:ascii="Times New Roman" w:hAnsi="Times New Roman" w:cs="Times New Roman"/>
          <w:i w:val="0"/>
          <w:iCs w:val="0"/>
          <w:color w:val="000000" w:themeColor="text1"/>
          <w:sz w:val="22"/>
          <w:szCs w:val="22"/>
          <w:lang w:val="en-US"/>
        </w:rPr>
        <w:t xml:space="preserve"> highlight the shape variations of the signals at early times. </w:t>
      </w:r>
      <w:r>
        <w:rPr>
          <w:rFonts w:ascii="Times New Roman" w:hAnsi="Times New Roman" w:cs="Times New Roman"/>
          <w:i w:val="0"/>
          <w:iCs w:val="0"/>
          <w:color w:val="000000" w:themeColor="text1"/>
          <w:sz w:val="22"/>
          <w:szCs w:val="22"/>
          <w:lang w:val="en-US"/>
        </w:rPr>
        <w:t>Maps in p</w:t>
      </w:r>
      <w:r w:rsidRPr="00E46891">
        <w:rPr>
          <w:rFonts w:ascii="Times New Roman" w:hAnsi="Times New Roman" w:cs="Times New Roman"/>
          <w:i w:val="0"/>
          <w:iCs w:val="0"/>
          <w:color w:val="000000" w:themeColor="text1"/>
          <w:sz w:val="22"/>
          <w:szCs w:val="22"/>
          <w:lang w:val="en-US"/>
        </w:rPr>
        <w:t xml:space="preserve">anel </w:t>
      </w:r>
      <w:r>
        <w:rPr>
          <w:rFonts w:ascii="Times New Roman" w:hAnsi="Times New Roman" w:cs="Times New Roman"/>
          <w:i w:val="0"/>
          <w:iCs w:val="0"/>
          <w:color w:val="000000" w:themeColor="text1"/>
          <w:sz w:val="22"/>
          <w:szCs w:val="22"/>
          <w:lang w:val="en-US"/>
        </w:rPr>
        <w:t>b (t</w:t>
      </w:r>
      <w:proofErr w:type="gramStart"/>
      <w:r w:rsidRPr="00D31AC2">
        <w:rPr>
          <w:rFonts w:ascii="Times New Roman" w:hAnsi="Times New Roman" w:cs="Times New Roman"/>
          <w:i w:val="0"/>
          <w:iCs w:val="0"/>
          <w:color w:val="000000" w:themeColor="text1"/>
          <w:sz w:val="22"/>
          <w:szCs w:val="22"/>
          <w:vertAlign w:val="subscript"/>
          <w:lang w:val="en-US"/>
        </w:rPr>
        <w:t>2</w:t>
      </w:r>
      <w:r>
        <w:rPr>
          <w:rFonts w:ascii="Times New Roman" w:hAnsi="Times New Roman" w:cs="Times New Roman"/>
          <w:i w:val="0"/>
          <w:iCs w:val="0"/>
          <w:color w:val="000000" w:themeColor="text1"/>
          <w:sz w:val="22"/>
          <w:szCs w:val="22"/>
          <w:lang w:val="en-US"/>
        </w:rPr>
        <w:t xml:space="preserve">  &gt;</w:t>
      </w:r>
      <w:proofErr w:type="gramEnd"/>
      <w:r>
        <w:rPr>
          <w:rFonts w:ascii="Times New Roman" w:hAnsi="Times New Roman" w:cs="Times New Roman"/>
          <w:i w:val="0"/>
          <w:iCs w:val="0"/>
          <w:color w:val="000000" w:themeColor="text1"/>
          <w:sz w:val="22"/>
          <w:szCs w:val="22"/>
          <w:lang w:val="en-US"/>
        </w:rPr>
        <w:t xml:space="preserve"> 50fs) </w:t>
      </w:r>
      <w:r w:rsidRPr="00E46891">
        <w:rPr>
          <w:rFonts w:ascii="Times New Roman" w:hAnsi="Times New Roman" w:cs="Times New Roman"/>
          <w:i w:val="0"/>
          <w:iCs w:val="0"/>
          <w:color w:val="000000" w:themeColor="text1"/>
          <w:sz w:val="22"/>
          <w:szCs w:val="22"/>
          <w:lang w:val="en-US"/>
        </w:rPr>
        <w:t>are normalized on the absolute maximum of the map at 50 fs so that the decay of the signals at increasing time can be better appreciated.</w:t>
      </w:r>
      <w:r>
        <w:rPr>
          <w:rFonts w:ascii="Times New Roman" w:hAnsi="Times New Roman" w:cs="Times New Roman"/>
          <w:i w:val="0"/>
          <w:iCs w:val="0"/>
          <w:color w:val="000000" w:themeColor="text1"/>
          <w:sz w:val="22"/>
          <w:szCs w:val="22"/>
          <w:lang w:val="en-US"/>
        </w:rPr>
        <w:t xml:space="preserve"> The colored dotted lines in the left maps pinpoint the spectral position of the main bands, as attributed in Figure 1.</w:t>
      </w:r>
    </w:p>
    <w:bookmarkEnd w:id="1"/>
    <w:p w14:paraId="257BAB2F" w14:textId="77777777" w:rsidR="00B20881" w:rsidRPr="00B20881" w:rsidRDefault="00B20881">
      <w:pPr>
        <w:rPr>
          <w:lang w:val="en-US"/>
        </w:rPr>
      </w:pPr>
    </w:p>
    <w:sectPr w:rsidR="00B20881" w:rsidRPr="00B20881" w:rsidSect="00B20881">
      <w:type w:val="continuous"/>
      <w:pgSz w:w="11900" w:h="16840"/>
      <w:pgMar w:top="1440" w:right="1797" w:bottom="1440" w:left="179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81"/>
    <w:rsid w:val="000A5F8A"/>
    <w:rsid w:val="001D5137"/>
    <w:rsid w:val="00214BDC"/>
    <w:rsid w:val="00255A5B"/>
    <w:rsid w:val="002C1F29"/>
    <w:rsid w:val="002F4317"/>
    <w:rsid w:val="00337673"/>
    <w:rsid w:val="00340BAF"/>
    <w:rsid w:val="003743F5"/>
    <w:rsid w:val="00386A69"/>
    <w:rsid w:val="00415043"/>
    <w:rsid w:val="00481EEC"/>
    <w:rsid w:val="004F22C2"/>
    <w:rsid w:val="006204B8"/>
    <w:rsid w:val="006D7B38"/>
    <w:rsid w:val="006F56CE"/>
    <w:rsid w:val="007642A3"/>
    <w:rsid w:val="007B3167"/>
    <w:rsid w:val="0084414E"/>
    <w:rsid w:val="00874D08"/>
    <w:rsid w:val="00883786"/>
    <w:rsid w:val="00994CEC"/>
    <w:rsid w:val="009D1A21"/>
    <w:rsid w:val="00A70450"/>
    <w:rsid w:val="00B20881"/>
    <w:rsid w:val="00BB0B9D"/>
    <w:rsid w:val="00BD7965"/>
    <w:rsid w:val="00BF358E"/>
    <w:rsid w:val="00C027D8"/>
    <w:rsid w:val="00C26DC0"/>
    <w:rsid w:val="00C42896"/>
    <w:rsid w:val="00D67247"/>
    <w:rsid w:val="00E23D56"/>
    <w:rsid w:val="00F90418"/>
    <w:rsid w:val="00FA09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E1BA41F"/>
  <w15:chartTrackingRefBased/>
  <w15:docId w15:val="{B85FF766-2704-6B45-A040-DEC7AA3B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20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20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208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208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20881"/>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B20881"/>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B20881"/>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B20881"/>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B20881"/>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088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2088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20881"/>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20881"/>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B20881"/>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B20881"/>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B20881"/>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B20881"/>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B20881"/>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B20881"/>
    <w:pPr>
      <w:spacing w:after="80"/>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B20881"/>
    <w:rPr>
      <w:rFonts w:asciiTheme="majorHAnsi" w:eastAsiaTheme="majorEastAsia" w:hAnsiTheme="majorHAnsi" w:cstheme="majorBidi"/>
      <w:color w:val="auto"/>
      <w:spacing w:val="-10"/>
      <w:kern w:val="28"/>
      <w:sz w:val="56"/>
      <w:szCs w:val="56"/>
    </w:rPr>
  </w:style>
  <w:style w:type="paragraph" w:styleId="Sottotitolo">
    <w:name w:val="Subtitle"/>
    <w:basedOn w:val="Normale"/>
    <w:next w:val="Normale"/>
    <w:link w:val="SottotitoloCarattere"/>
    <w:uiPriority w:val="11"/>
    <w:qFormat/>
    <w:rsid w:val="00B208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20881"/>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088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20881"/>
    <w:rPr>
      <w:i/>
      <w:iCs/>
      <w:color w:val="404040" w:themeColor="text1" w:themeTint="BF"/>
    </w:rPr>
  </w:style>
  <w:style w:type="paragraph" w:styleId="Paragrafoelenco">
    <w:name w:val="List Paragraph"/>
    <w:basedOn w:val="Normale"/>
    <w:uiPriority w:val="34"/>
    <w:qFormat/>
    <w:rsid w:val="00B20881"/>
    <w:pPr>
      <w:ind w:left="720"/>
      <w:contextualSpacing/>
    </w:pPr>
  </w:style>
  <w:style w:type="character" w:styleId="Enfasiintensa">
    <w:name w:val="Intense Emphasis"/>
    <w:basedOn w:val="Carpredefinitoparagrafo"/>
    <w:uiPriority w:val="21"/>
    <w:qFormat/>
    <w:rsid w:val="00B20881"/>
    <w:rPr>
      <w:i/>
      <w:iCs/>
      <w:color w:val="0F4761" w:themeColor="accent1" w:themeShade="BF"/>
    </w:rPr>
  </w:style>
  <w:style w:type="paragraph" w:styleId="Citazioneintensa">
    <w:name w:val="Intense Quote"/>
    <w:basedOn w:val="Normale"/>
    <w:next w:val="Normale"/>
    <w:link w:val="CitazioneintensaCarattere"/>
    <w:uiPriority w:val="30"/>
    <w:qFormat/>
    <w:rsid w:val="00B20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20881"/>
    <w:rPr>
      <w:i/>
      <w:iCs/>
      <w:color w:val="0F4761" w:themeColor="accent1" w:themeShade="BF"/>
    </w:rPr>
  </w:style>
  <w:style w:type="character" w:styleId="Riferimentointenso">
    <w:name w:val="Intense Reference"/>
    <w:basedOn w:val="Carpredefinitoparagrafo"/>
    <w:uiPriority w:val="32"/>
    <w:qFormat/>
    <w:rsid w:val="00B20881"/>
    <w:rPr>
      <w:b/>
      <w:bCs/>
      <w:smallCaps/>
      <w:color w:val="0F4761" w:themeColor="accent1" w:themeShade="BF"/>
      <w:spacing w:val="5"/>
    </w:rPr>
  </w:style>
  <w:style w:type="paragraph" w:styleId="Didascalia">
    <w:name w:val="caption"/>
    <w:basedOn w:val="Normale"/>
    <w:next w:val="Normale"/>
    <w:uiPriority w:val="35"/>
    <w:unhideWhenUsed/>
    <w:qFormat/>
    <w:rsid w:val="00B20881"/>
    <w:pPr>
      <w:spacing w:after="200"/>
    </w:pPr>
    <w:rPr>
      <w:rFonts w:asciiTheme="minorHAnsi" w:hAnsiTheme="minorHAnsi" w:cstheme="minorBidi"/>
      <w:i/>
      <w:iCs/>
      <w:color w:val="0E2841" w:themeColor="text2"/>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Collini</dc:creator>
  <cp:keywords/>
  <dc:description/>
  <cp:lastModifiedBy>Elisabetta Collini</cp:lastModifiedBy>
  <cp:revision>1</cp:revision>
  <dcterms:created xsi:type="dcterms:W3CDTF">2024-02-07T10:13:00Z</dcterms:created>
  <dcterms:modified xsi:type="dcterms:W3CDTF">2024-02-07T10:17:00Z</dcterms:modified>
</cp:coreProperties>
</file>