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872E" w14:textId="16494D2C" w:rsidR="00E1109B" w:rsidRDefault="00E1109B">
      <w:pPr>
        <w:jc w:val="center"/>
      </w:pPr>
    </w:p>
    <w:p w14:paraId="018AECEC" w14:textId="77777777" w:rsidR="00E1109B" w:rsidRDefault="00E1109B">
      <w:pPr>
        <w:jc w:val="center"/>
      </w:pPr>
    </w:p>
    <w:p w14:paraId="49AFBAED" w14:textId="77777777" w:rsidR="00E1109B" w:rsidRDefault="00CF1870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Erasmus Plus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GeoPlaNet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Strategic Partnership</w:t>
      </w:r>
    </w:p>
    <w:p w14:paraId="75A301D8" w14:textId="5DD52DBF" w:rsidR="00E1109B" w:rsidRPr="001C2EF1" w:rsidRDefault="00CF1870">
      <w:pPr>
        <w:spacing w:after="160" w:line="259" w:lineRule="auto"/>
        <w:jc w:val="center"/>
        <w:rPr>
          <w:rFonts w:ascii="Calibri" w:eastAsia="Calibri" w:hAnsi="Calibri" w:cs="Calibri"/>
          <w:b/>
          <w:lang w:val="en-US"/>
        </w:rPr>
      </w:pPr>
      <w:r w:rsidRPr="001C2EF1">
        <w:rPr>
          <w:rFonts w:ascii="Calibri" w:eastAsia="Calibri" w:hAnsi="Calibri" w:cs="Calibri"/>
          <w:b/>
          <w:lang w:val="en-US"/>
        </w:rPr>
        <w:t>IO</w:t>
      </w:r>
      <w:r w:rsidR="001C2EF1" w:rsidRPr="001C2EF1">
        <w:rPr>
          <w:rFonts w:ascii="Calibri" w:eastAsia="Calibri" w:hAnsi="Calibri" w:cs="Calibri"/>
          <w:b/>
          <w:lang w:val="en-US"/>
        </w:rPr>
        <w:t>9</w:t>
      </w:r>
      <w:r w:rsidRPr="001C2EF1">
        <w:rPr>
          <w:rFonts w:ascii="Calibri" w:eastAsia="Calibri" w:hAnsi="Calibri" w:cs="Calibri"/>
          <w:b/>
          <w:lang w:val="en-US"/>
        </w:rPr>
        <w:t xml:space="preserve">: </w:t>
      </w:r>
      <w:r w:rsidR="000A0263" w:rsidRPr="001C2EF1">
        <w:rPr>
          <w:rFonts w:ascii="Calibri" w:eastAsia="Calibri" w:hAnsi="Calibri" w:cs="Calibri"/>
          <w:b/>
          <w:lang w:val="en-US"/>
        </w:rPr>
        <w:t xml:space="preserve">Field </w:t>
      </w:r>
      <w:r w:rsidR="001C2EF1" w:rsidRPr="001C2EF1">
        <w:rPr>
          <w:rFonts w:ascii="Calibri" w:eastAsia="Calibri" w:hAnsi="Calibri" w:cs="Calibri"/>
          <w:b/>
          <w:lang w:val="en-US"/>
        </w:rPr>
        <w:t>Trip G</w:t>
      </w:r>
      <w:r w:rsidR="001C2EF1">
        <w:rPr>
          <w:rFonts w:ascii="Calibri" w:eastAsia="Calibri" w:hAnsi="Calibri" w:cs="Calibri"/>
          <w:b/>
          <w:lang w:val="en-US"/>
        </w:rPr>
        <w:t>uide</w:t>
      </w:r>
    </w:p>
    <w:p w14:paraId="6CF954C2" w14:textId="77777777" w:rsidR="00E1109B" w:rsidRDefault="00CF1870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OUTLINE</w:t>
      </w:r>
    </w:p>
    <w:p w14:paraId="06BA24C6" w14:textId="27B4A074" w:rsidR="00E1109B" w:rsidRDefault="00CF1870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document has been prepared by the University </w:t>
      </w:r>
      <w:r w:rsidR="00A1376C">
        <w:rPr>
          <w:rFonts w:ascii="Calibri" w:eastAsia="Calibri" w:hAnsi="Calibri" w:cs="Calibri"/>
        </w:rPr>
        <w:t xml:space="preserve">of Padova </w:t>
      </w:r>
      <w:r>
        <w:rPr>
          <w:rFonts w:ascii="Calibri" w:eastAsia="Calibri" w:hAnsi="Calibri" w:cs="Calibri"/>
        </w:rPr>
        <w:t xml:space="preserve">in collaboration with the University </w:t>
      </w:r>
      <w:r w:rsidR="00A1376C">
        <w:rPr>
          <w:rFonts w:ascii="Calibri" w:eastAsia="Calibri" w:hAnsi="Calibri" w:cs="Calibri"/>
        </w:rPr>
        <w:t>D’Annunzio</w:t>
      </w:r>
      <w:r>
        <w:rPr>
          <w:rFonts w:ascii="Calibri" w:eastAsia="Calibri" w:hAnsi="Calibri" w:cs="Calibri"/>
        </w:rPr>
        <w:t xml:space="preserve"> and</w:t>
      </w:r>
      <w:r w:rsidR="002D713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the whole consortium of the Erasmus+ Strategic Partnership </w:t>
      </w:r>
      <w:proofErr w:type="spellStart"/>
      <w:r>
        <w:rPr>
          <w:rFonts w:ascii="Calibri" w:eastAsia="Calibri" w:hAnsi="Calibri" w:cs="Calibri"/>
        </w:rPr>
        <w:t>GeoPlaNet</w:t>
      </w:r>
      <w:proofErr w:type="spellEnd"/>
      <w:r>
        <w:rPr>
          <w:rFonts w:ascii="Calibri" w:eastAsia="Calibri" w:hAnsi="Calibri" w:cs="Calibri"/>
        </w:rPr>
        <w:t>-SP (ref. 2020-1-FR01-KA203-079773)</w:t>
      </w:r>
      <w:r w:rsidR="00440DF6">
        <w:rPr>
          <w:rFonts w:ascii="Calibri" w:eastAsia="Calibri" w:hAnsi="Calibri" w:cs="Calibri"/>
        </w:rPr>
        <w:t xml:space="preserve"> with a more consistent effort from University of Nantes Personnels</w:t>
      </w:r>
      <w:r>
        <w:rPr>
          <w:rFonts w:ascii="Calibri" w:eastAsia="Calibri" w:hAnsi="Calibri" w:cs="Calibri"/>
        </w:rPr>
        <w:t>. The context was the summer school on Planetary Geological Mapping and Field Analogues organized in the framework of the same partnership.</w:t>
      </w:r>
    </w:p>
    <w:p w14:paraId="2E2166E5" w14:textId="77777777" w:rsidR="00E1109B" w:rsidRDefault="00CF1870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DESCRIPTION OF THE INTELLECTUAL OUTPUT</w:t>
      </w:r>
    </w:p>
    <w:p w14:paraId="5275240D" w14:textId="6FEEB564" w:rsidR="00E1109B" w:rsidRDefault="00CF1870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 w:rsidR="00A1376C">
        <w:rPr>
          <w:rFonts w:ascii="Calibri" w:eastAsia="Calibri" w:hAnsi="Calibri" w:cs="Calibri"/>
        </w:rPr>
        <w:t xml:space="preserve">final </w:t>
      </w:r>
      <w:r>
        <w:rPr>
          <w:rFonts w:ascii="Calibri" w:eastAsia="Calibri" w:hAnsi="Calibri" w:cs="Calibri"/>
        </w:rPr>
        <w:t xml:space="preserve">aim </w:t>
      </w:r>
      <w:r w:rsidR="00A1376C">
        <w:rPr>
          <w:rFonts w:ascii="Calibri" w:eastAsia="Calibri" w:hAnsi="Calibri" w:cs="Calibri"/>
        </w:rPr>
        <w:t>of th</w:t>
      </w:r>
      <w:r w:rsidR="001C2EF1">
        <w:rPr>
          <w:rFonts w:ascii="Calibri" w:eastAsia="Calibri" w:hAnsi="Calibri" w:cs="Calibri"/>
        </w:rPr>
        <w:t>is</w:t>
      </w:r>
      <w:r w:rsidR="00A1376C">
        <w:rPr>
          <w:rFonts w:ascii="Calibri" w:eastAsia="Calibri" w:hAnsi="Calibri" w:cs="Calibri"/>
        </w:rPr>
        <w:t xml:space="preserve"> Intellectual Output i</w:t>
      </w:r>
      <w:r>
        <w:rPr>
          <w:rFonts w:ascii="Calibri" w:eastAsia="Calibri" w:hAnsi="Calibri" w:cs="Calibri"/>
        </w:rPr>
        <w:t xml:space="preserve">s to </w:t>
      </w:r>
      <w:r w:rsidR="001C2EF1">
        <w:rPr>
          <w:rFonts w:ascii="Calibri" w:eastAsia="Calibri" w:hAnsi="Calibri" w:cs="Calibri"/>
        </w:rPr>
        <w:t xml:space="preserve">provide a comprehensive overview of some </w:t>
      </w:r>
      <w:r w:rsidR="002D7139">
        <w:rPr>
          <w:rFonts w:ascii="Calibri" w:eastAsia="Calibri" w:hAnsi="Calibri" w:cs="Calibri"/>
        </w:rPr>
        <w:t>key</w:t>
      </w:r>
      <w:r w:rsidR="001C2EF1">
        <w:rPr>
          <w:rFonts w:ascii="Calibri" w:eastAsia="Calibri" w:hAnsi="Calibri" w:cs="Calibri"/>
        </w:rPr>
        <w:t xml:space="preserve"> site</w:t>
      </w:r>
      <w:r w:rsidR="002D7139">
        <w:rPr>
          <w:rFonts w:ascii="Calibri" w:eastAsia="Calibri" w:hAnsi="Calibri" w:cs="Calibri"/>
        </w:rPr>
        <w:t>s</w:t>
      </w:r>
      <w:r w:rsidR="001C2EF1">
        <w:rPr>
          <w:rFonts w:ascii="Calibri" w:eastAsia="Calibri" w:hAnsi="Calibri" w:cs="Calibri"/>
        </w:rPr>
        <w:t xml:space="preserve"> </w:t>
      </w:r>
      <w:r w:rsidR="002D7139">
        <w:rPr>
          <w:rFonts w:ascii="Calibri" w:eastAsia="Calibri" w:hAnsi="Calibri" w:cs="Calibri"/>
        </w:rPr>
        <w:t>on the Dolomites analogue to similar geological environment</w:t>
      </w:r>
      <w:r w:rsidR="00B5797E">
        <w:rPr>
          <w:rFonts w:ascii="Calibri" w:eastAsia="Calibri" w:hAnsi="Calibri" w:cs="Calibri"/>
        </w:rPr>
        <w:t>s</w:t>
      </w:r>
      <w:r w:rsidR="002D7139">
        <w:rPr>
          <w:rFonts w:ascii="Calibri" w:eastAsia="Calibri" w:hAnsi="Calibri" w:cs="Calibri"/>
        </w:rPr>
        <w:t xml:space="preserve"> on </w:t>
      </w:r>
      <w:r w:rsidR="006D50A5">
        <w:rPr>
          <w:rFonts w:ascii="Calibri" w:eastAsia="Calibri" w:hAnsi="Calibri" w:cs="Calibri"/>
        </w:rPr>
        <w:t>Mars</w:t>
      </w:r>
      <w:r w:rsidR="002D7139">
        <w:rPr>
          <w:rFonts w:ascii="Calibri" w:eastAsia="Calibri" w:hAnsi="Calibri" w:cs="Calibri"/>
        </w:rPr>
        <w:t xml:space="preserve">. The field guide is </w:t>
      </w:r>
      <w:r w:rsidR="001C2D9B">
        <w:rPr>
          <w:rFonts w:ascii="Calibri" w:eastAsia="Calibri" w:hAnsi="Calibri" w:cs="Calibri"/>
        </w:rPr>
        <w:t xml:space="preserve">focused </w:t>
      </w:r>
      <w:r w:rsidR="002D7139">
        <w:rPr>
          <w:rFonts w:ascii="Calibri" w:eastAsia="Calibri" w:hAnsi="Calibri" w:cs="Calibri"/>
        </w:rPr>
        <w:t xml:space="preserve">on the Upper Permian sedimentary environment of semi-arid alluvial plains, the </w:t>
      </w:r>
      <w:r w:rsidR="00F27F1D">
        <w:rPr>
          <w:rFonts w:ascii="Calibri" w:eastAsia="Calibri" w:hAnsi="Calibri" w:cs="Calibri"/>
        </w:rPr>
        <w:t xml:space="preserve">Upper </w:t>
      </w:r>
      <w:r w:rsidR="002D7139">
        <w:rPr>
          <w:rFonts w:ascii="Calibri" w:eastAsia="Calibri" w:hAnsi="Calibri" w:cs="Calibri"/>
        </w:rPr>
        <w:t>Permian Lower-Tr</w:t>
      </w:r>
      <w:r w:rsidR="001C2D9B">
        <w:rPr>
          <w:rFonts w:ascii="Calibri" w:eastAsia="Calibri" w:hAnsi="Calibri" w:cs="Calibri"/>
        </w:rPr>
        <w:t>i</w:t>
      </w:r>
      <w:r w:rsidR="002D7139">
        <w:rPr>
          <w:rFonts w:ascii="Calibri" w:eastAsia="Calibri" w:hAnsi="Calibri" w:cs="Calibri"/>
        </w:rPr>
        <w:t>assic coastal and shallow marine sequences</w:t>
      </w:r>
      <w:r w:rsidR="00D706B3">
        <w:rPr>
          <w:rFonts w:ascii="Calibri" w:eastAsia="Calibri" w:hAnsi="Calibri" w:cs="Calibri"/>
        </w:rPr>
        <w:t xml:space="preserve"> </w:t>
      </w:r>
      <w:r w:rsidR="002D7139">
        <w:rPr>
          <w:rFonts w:ascii="Calibri" w:eastAsia="Calibri" w:hAnsi="Calibri" w:cs="Calibri"/>
        </w:rPr>
        <w:t xml:space="preserve">and the </w:t>
      </w:r>
      <w:r w:rsidR="00F27F1D">
        <w:rPr>
          <w:rFonts w:ascii="Calibri" w:eastAsia="Calibri" w:hAnsi="Calibri" w:cs="Calibri"/>
        </w:rPr>
        <w:t xml:space="preserve">Quaternary </w:t>
      </w:r>
      <w:r w:rsidR="002D7139">
        <w:rPr>
          <w:rFonts w:ascii="Calibri" w:eastAsia="Calibri" w:hAnsi="Calibri" w:cs="Calibri"/>
        </w:rPr>
        <w:t>periglacial morphologies.</w:t>
      </w:r>
      <w:r w:rsidR="006D50A5">
        <w:rPr>
          <w:rFonts w:ascii="Calibri" w:eastAsia="Calibri" w:hAnsi="Calibri" w:cs="Calibri"/>
        </w:rPr>
        <w:t xml:space="preserve"> The main sites of interest are the </w:t>
      </w:r>
      <w:proofErr w:type="spellStart"/>
      <w:r w:rsidR="006D50A5">
        <w:rPr>
          <w:rFonts w:ascii="Calibri" w:eastAsia="Calibri" w:hAnsi="Calibri" w:cs="Calibri"/>
        </w:rPr>
        <w:t>Bletterbach</w:t>
      </w:r>
      <w:proofErr w:type="spellEnd"/>
      <w:r w:rsidR="006D50A5">
        <w:rPr>
          <w:rFonts w:ascii="Calibri" w:eastAsia="Calibri" w:hAnsi="Calibri" w:cs="Calibri"/>
        </w:rPr>
        <w:t xml:space="preserve"> Gorge, </w:t>
      </w:r>
      <w:r w:rsidR="00F27F1D">
        <w:rPr>
          <w:rFonts w:ascii="Calibri" w:eastAsia="Calibri" w:hAnsi="Calibri" w:cs="Calibri"/>
        </w:rPr>
        <w:t xml:space="preserve">the </w:t>
      </w:r>
      <w:r w:rsidR="006D50A5">
        <w:rPr>
          <w:rFonts w:ascii="Calibri" w:eastAsia="Calibri" w:hAnsi="Calibri" w:cs="Calibri"/>
        </w:rPr>
        <w:t xml:space="preserve">San Pellegrino Pass and </w:t>
      </w:r>
      <w:r w:rsidR="00F27F1D">
        <w:rPr>
          <w:rFonts w:ascii="Calibri" w:eastAsia="Calibri" w:hAnsi="Calibri" w:cs="Calibri"/>
        </w:rPr>
        <w:t xml:space="preserve">the </w:t>
      </w:r>
      <w:r w:rsidR="006D50A5">
        <w:rPr>
          <w:rFonts w:ascii="Calibri" w:eastAsia="Calibri" w:hAnsi="Calibri" w:cs="Calibri"/>
        </w:rPr>
        <w:t>Rolle Pass</w:t>
      </w:r>
      <w:r w:rsidR="00D706B3">
        <w:rPr>
          <w:rFonts w:ascii="Calibri" w:eastAsia="Calibri" w:hAnsi="Calibri" w:cs="Calibri"/>
        </w:rPr>
        <w:t>. The guide describes in detail the most important analogies of the sites with specific Martian geological settings and provide</w:t>
      </w:r>
      <w:r w:rsidR="00772131">
        <w:rPr>
          <w:rFonts w:ascii="Calibri" w:eastAsia="Calibri" w:hAnsi="Calibri" w:cs="Calibri"/>
        </w:rPr>
        <w:t>s</w:t>
      </w:r>
      <w:r w:rsidR="00D706B3">
        <w:rPr>
          <w:rFonts w:ascii="Calibri" w:eastAsia="Calibri" w:hAnsi="Calibri" w:cs="Calibri"/>
        </w:rPr>
        <w:t xml:space="preserve"> geological maps of each site.</w:t>
      </w:r>
    </w:p>
    <w:p w14:paraId="4E5A923A" w14:textId="76020C24" w:rsidR="00B62387" w:rsidRPr="00B62387" w:rsidRDefault="006D50A5" w:rsidP="00B62387">
      <w:pPr>
        <w:spacing w:after="160" w:line="259" w:lineRule="auto"/>
        <w:jc w:val="both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Th</w:t>
      </w:r>
      <w:r w:rsidR="006F744F">
        <w:rPr>
          <w:rFonts w:ascii="Calibri" w:eastAsia="Calibri" w:hAnsi="Calibri" w:cs="Calibri"/>
        </w:rPr>
        <w:t xml:space="preserve">is is </w:t>
      </w:r>
      <w:r>
        <w:rPr>
          <w:rFonts w:ascii="Calibri" w:eastAsia="Calibri" w:hAnsi="Calibri" w:cs="Calibri"/>
        </w:rPr>
        <w:t xml:space="preserve">the first field guide </w:t>
      </w:r>
      <w:r w:rsidR="00D706B3">
        <w:rPr>
          <w:rFonts w:ascii="Calibri" w:eastAsia="Calibri" w:hAnsi="Calibri" w:cs="Calibri"/>
        </w:rPr>
        <w:t xml:space="preserve">ever produced </w:t>
      </w:r>
      <w:r w:rsidR="00F469A5">
        <w:rPr>
          <w:rFonts w:ascii="Calibri" w:eastAsia="Calibri" w:hAnsi="Calibri" w:cs="Calibri"/>
        </w:rPr>
        <w:t>concer</w:t>
      </w:r>
      <w:r w:rsidR="001C2D9B">
        <w:rPr>
          <w:rFonts w:ascii="Calibri" w:eastAsia="Calibri" w:hAnsi="Calibri" w:cs="Calibri"/>
        </w:rPr>
        <w:t xml:space="preserve">ning </w:t>
      </w:r>
      <w:r w:rsidR="006F744F">
        <w:rPr>
          <w:rFonts w:ascii="Calibri" w:eastAsia="Calibri" w:hAnsi="Calibri" w:cs="Calibri"/>
        </w:rPr>
        <w:t xml:space="preserve">Dolomitic sites seen </w:t>
      </w:r>
      <w:r w:rsidR="001C2D9B">
        <w:rPr>
          <w:rFonts w:ascii="Calibri" w:eastAsia="Calibri" w:hAnsi="Calibri" w:cs="Calibri"/>
        </w:rPr>
        <w:t xml:space="preserve">from </w:t>
      </w:r>
      <w:r w:rsidR="006F744F">
        <w:rPr>
          <w:rFonts w:ascii="Calibri" w:eastAsia="Calibri" w:hAnsi="Calibri" w:cs="Calibri"/>
        </w:rPr>
        <w:t>a planetary perspective</w:t>
      </w:r>
      <w:r w:rsidR="00D706B3">
        <w:rPr>
          <w:rFonts w:ascii="Calibri" w:eastAsia="Calibri" w:hAnsi="Calibri" w:cs="Calibri"/>
        </w:rPr>
        <w:t xml:space="preserve">. As </w:t>
      </w:r>
      <w:r>
        <w:rPr>
          <w:rFonts w:ascii="Calibri" w:eastAsia="Calibri" w:hAnsi="Calibri" w:cs="Calibri"/>
        </w:rPr>
        <w:t>such</w:t>
      </w:r>
      <w:r w:rsidR="001C2D9B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 w:rsidR="00D706B3"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</w:rPr>
        <w:t xml:space="preserve"> will be a reference for any field activity in the Dolomites </w:t>
      </w:r>
      <w:r w:rsidR="00D706B3">
        <w:rPr>
          <w:rFonts w:ascii="Calibri" w:eastAsia="Calibri" w:hAnsi="Calibri" w:cs="Calibri"/>
        </w:rPr>
        <w:t xml:space="preserve">aiming at comparing </w:t>
      </w:r>
      <w:r w:rsidR="00F27F1D">
        <w:rPr>
          <w:rFonts w:ascii="Calibri" w:eastAsia="Calibri" w:hAnsi="Calibri" w:cs="Calibri"/>
        </w:rPr>
        <w:t>Martian</w:t>
      </w:r>
      <w:r w:rsidR="00D706B3">
        <w:rPr>
          <w:rFonts w:ascii="Calibri" w:eastAsia="Calibri" w:hAnsi="Calibri" w:cs="Calibri"/>
        </w:rPr>
        <w:t xml:space="preserve"> geological environments to analogue ones on the Earth. Thus</w:t>
      </w:r>
      <w:r w:rsidR="00F27F1D">
        <w:rPr>
          <w:rFonts w:ascii="Calibri" w:eastAsia="Calibri" w:hAnsi="Calibri" w:cs="Calibri"/>
        </w:rPr>
        <w:t>,</w:t>
      </w:r>
      <w:r w:rsidR="00D706B3">
        <w:rPr>
          <w:rFonts w:ascii="Calibri" w:eastAsia="Calibri" w:hAnsi="Calibri" w:cs="Calibri"/>
        </w:rPr>
        <w:t xml:space="preserve"> it will be useful for students and scientists in planetary science willing to improve their direct knowledge of Martian analogues. It could be also used as </w:t>
      </w:r>
      <w:r w:rsidR="001C2D9B">
        <w:rPr>
          <w:rFonts w:ascii="Calibri" w:eastAsia="Calibri" w:hAnsi="Calibri" w:cs="Calibri"/>
        </w:rPr>
        <w:t xml:space="preserve">a </w:t>
      </w:r>
      <w:r w:rsidR="00D706B3">
        <w:rPr>
          <w:rFonts w:ascii="Calibri" w:eastAsia="Calibri" w:hAnsi="Calibri" w:cs="Calibri"/>
        </w:rPr>
        <w:t>reference for outreach activities organized by the Geological Museum of the Dolomites on similar topics</w:t>
      </w:r>
      <w:r w:rsidR="00F27F1D">
        <w:rPr>
          <w:rFonts w:ascii="Calibri" w:eastAsia="Calibri" w:hAnsi="Calibri" w:cs="Calibri"/>
        </w:rPr>
        <w:t>,</w:t>
      </w:r>
      <w:r w:rsidR="00D706B3">
        <w:rPr>
          <w:rFonts w:ascii="Calibri" w:eastAsia="Calibri" w:hAnsi="Calibri" w:cs="Calibri"/>
        </w:rPr>
        <w:t xml:space="preserve"> the same topics </w:t>
      </w:r>
      <w:r w:rsidR="00F469A5">
        <w:rPr>
          <w:rFonts w:ascii="Calibri" w:eastAsia="Calibri" w:hAnsi="Calibri" w:cs="Calibri"/>
        </w:rPr>
        <w:t xml:space="preserve">are </w:t>
      </w:r>
      <w:r w:rsidR="00D706B3">
        <w:rPr>
          <w:rFonts w:ascii="Calibri" w:eastAsia="Calibri" w:hAnsi="Calibri" w:cs="Calibri"/>
        </w:rPr>
        <w:t xml:space="preserve">organized </w:t>
      </w:r>
      <w:r>
        <w:rPr>
          <w:rFonts w:ascii="Calibri" w:eastAsia="Calibri" w:hAnsi="Calibri" w:cs="Calibri"/>
        </w:rPr>
        <w:t xml:space="preserve">for any student in planetary science and geology willing to improve their direct knowledge </w:t>
      </w:r>
      <w:r w:rsidR="001C2D9B">
        <w:rPr>
          <w:rFonts w:ascii="Calibri" w:eastAsia="Calibri" w:hAnsi="Calibri" w:cs="Calibri"/>
        </w:rPr>
        <w:t xml:space="preserve">of </w:t>
      </w:r>
      <w:r w:rsidR="00772131">
        <w:rPr>
          <w:rFonts w:ascii="Calibri" w:eastAsia="Calibri" w:hAnsi="Calibri" w:cs="Calibri"/>
        </w:rPr>
        <w:t>geo</w:t>
      </w:r>
      <w:r>
        <w:rPr>
          <w:rFonts w:ascii="Calibri" w:eastAsia="Calibri" w:hAnsi="Calibri" w:cs="Calibri"/>
        </w:rPr>
        <w:t>morpholog</w:t>
      </w:r>
      <w:r w:rsidR="00772131">
        <w:rPr>
          <w:rFonts w:ascii="Calibri" w:eastAsia="Calibri" w:hAnsi="Calibri" w:cs="Calibri"/>
        </w:rPr>
        <w:t xml:space="preserve">ic </w:t>
      </w:r>
      <w:r>
        <w:rPr>
          <w:rFonts w:ascii="Calibri" w:eastAsia="Calibri" w:hAnsi="Calibri" w:cs="Calibri"/>
        </w:rPr>
        <w:t>and stratigraph</w:t>
      </w:r>
      <w:r w:rsidR="00772131"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</w:rPr>
        <w:t xml:space="preserve"> </w:t>
      </w:r>
      <w:r w:rsidR="00772131">
        <w:rPr>
          <w:rFonts w:ascii="Calibri" w:eastAsia="Calibri" w:hAnsi="Calibri" w:cs="Calibri"/>
        </w:rPr>
        <w:t>features</w:t>
      </w:r>
      <w:r>
        <w:rPr>
          <w:rFonts w:ascii="Calibri" w:eastAsia="Calibri" w:hAnsi="Calibri" w:cs="Calibri"/>
        </w:rPr>
        <w:t xml:space="preserve"> analogue to Martian environments visited by rovers. </w:t>
      </w:r>
      <w:r w:rsidR="00B62387" w:rsidRPr="00B62387">
        <w:rPr>
          <w:rFonts w:ascii="Calibri" w:eastAsia="Calibri" w:hAnsi="Calibri" w:cs="Calibri"/>
          <w:lang w:val="en-US"/>
        </w:rPr>
        <w:t>With documentary intent, moreover, a dedicated outreach video describing the field activity has been recorded and is available at the following websites:</w:t>
      </w:r>
    </w:p>
    <w:p w14:paraId="06946D08" w14:textId="0A558AD2" w:rsidR="00764D2A" w:rsidRDefault="00000000">
      <w:pPr>
        <w:spacing w:after="160" w:line="259" w:lineRule="auto"/>
        <w:jc w:val="both"/>
        <w:rPr>
          <w:rFonts w:ascii="Calibri" w:eastAsia="Calibri" w:hAnsi="Calibri" w:cs="Calibri"/>
        </w:rPr>
      </w:pPr>
      <w:hyperlink r:id="rId6" w:history="1">
        <w:r w:rsidR="00764D2A" w:rsidRPr="005D2DA1">
          <w:rPr>
            <w:rStyle w:val="Hyperlink"/>
            <w:rFonts w:ascii="Calibri" w:eastAsia="Calibri" w:hAnsi="Calibri" w:cs="Calibri"/>
          </w:rPr>
          <w:t>https://www.geoscienze.unipd.it/en/geoplanet-school-dolomites-0</w:t>
        </w:r>
      </w:hyperlink>
    </w:p>
    <w:p w14:paraId="0605B780" w14:textId="0D79AAB5" w:rsidR="00764D2A" w:rsidRDefault="00000000">
      <w:pPr>
        <w:spacing w:after="160" w:line="259" w:lineRule="auto"/>
        <w:jc w:val="both"/>
        <w:rPr>
          <w:rFonts w:ascii="Calibri" w:eastAsia="Calibri" w:hAnsi="Calibri" w:cs="Calibri"/>
        </w:rPr>
      </w:pPr>
      <w:hyperlink r:id="rId7" w:history="1">
        <w:r w:rsidR="00764D2A" w:rsidRPr="005D2DA1">
          <w:rPr>
            <w:rStyle w:val="Hyperlink"/>
            <w:rFonts w:ascii="Calibri" w:eastAsia="Calibri" w:hAnsi="Calibri" w:cs="Calibri"/>
          </w:rPr>
          <w:t>https://geoplanet-sp.eu/en/activities</w:t>
        </w:r>
      </w:hyperlink>
    </w:p>
    <w:p w14:paraId="5EE1267C" w14:textId="430B0683" w:rsidR="00F2145F" w:rsidRDefault="00000000">
      <w:pPr>
        <w:spacing w:after="160" w:line="259" w:lineRule="auto"/>
        <w:jc w:val="both"/>
        <w:rPr>
          <w:rFonts w:ascii="Calibri" w:eastAsia="Calibri" w:hAnsi="Calibri" w:cs="Calibri"/>
        </w:rPr>
      </w:pPr>
      <w:hyperlink r:id="rId8" w:history="1">
        <w:r w:rsidR="00F2145F" w:rsidRPr="005D2DA1">
          <w:rPr>
            <w:rStyle w:val="Hyperlink"/>
            <w:rFonts w:ascii="Calibri" w:eastAsia="Calibri" w:hAnsi="Calibri" w:cs="Calibri"/>
          </w:rPr>
          <w:t>https://www.youtube.com/watch?v=OV3W9AFoVsA</w:t>
        </w:r>
      </w:hyperlink>
    </w:p>
    <w:p w14:paraId="53585D9D" w14:textId="36C7D088" w:rsidR="00764D2A" w:rsidRDefault="00764D2A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and</w:t>
      </w:r>
      <w:r w:rsidR="001C2D9B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 w:rsidR="00F2145F">
        <w:rPr>
          <w:rFonts w:ascii="Calibri" w:eastAsia="Calibri" w:hAnsi="Calibri" w:cs="Calibri"/>
        </w:rPr>
        <w:t>together with the field trip guide</w:t>
      </w:r>
      <w:r w:rsidR="001C2D9B">
        <w:rPr>
          <w:rFonts w:ascii="Calibri" w:eastAsia="Calibri" w:hAnsi="Calibri" w:cs="Calibri"/>
        </w:rPr>
        <w:t>,</w:t>
      </w:r>
      <w:r w:rsidR="00F2145F">
        <w:rPr>
          <w:rFonts w:ascii="Calibri" w:eastAsia="Calibri" w:hAnsi="Calibri" w:cs="Calibri"/>
        </w:rPr>
        <w:t xml:space="preserve"> in the following </w:t>
      </w:r>
      <w:r>
        <w:rPr>
          <w:rFonts w:ascii="Calibri" w:eastAsia="Calibri" w:hAnsi="Calibri" w:cs="Calibri"/>
        </w:rPr>
        <w:t>data repository</w:t>
      </w:r>
      <w:r w:rsidR="00F2145F">
        <w:rPr>
          <w:rFonts w:ascii="Calibri" w:eastAsia="Calibri" w:hAnsi="Calibri" w:cs="Calibri"/>
        </w:rPr>
        <w:t>:</w:t>
      </w:r>
    </w:p>
    <w:p w14:paraId="2BDB94BD" w14:textId="76AB8196" w:rsidR="00764D2A" w:rsidRDefault="00000000">
      <w:pPr>
        <w:spacing w:after="160" w:line="259" w:lineRule="auto"/>
        <w:jc w:val="both"/>
        <w:rPr>
          <w:rFonts w:ascii="Calibri" w:eastAsia="Calibri" w:hAnsi="Calibri" w:cs="Calibri"/>
        </w:rPr>
      </w:pPr>
      <w:hyperlink r:id="rId9" w:history="1">
        <w:r w:rsidR="00E1176E" w:rsidRPr="00324BB3">
          <w:rPr>
            <w:rStyle w:val="Hyperlink"/>
            <w:rFonts w:ascii="Calibri" w:eastAsia="Calibri" w:hAnsi="Calibri" w:cs="Calibri"/>
          </w:rPr>
          <w:t>https://researchdata.cab.unipd.it/id/eprint/868</w:t>
        </w:r>
      </w:hyperlink>
    </w:p>
    <w:p w14:paraId="4D25E00E" w14:textId="5EF15FBF" w:rsidR="00E1109B" w:rsidRPr="00A1376C" w:rsidRDefault="00772131">
      <w:pPr>
        <w:spacing w:after="160" w:line="259" w:lineRule="auto"/>
        <w:jc w:val="both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The product does not display any deviation from what was planned within the project and has been fully exploited and appreciated by the student</w:t>
      </w:r>
      <w:r w:rsidR="00F27F1D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of the Planetary Geological Mapping and Field Analogue summer school</w:t>
      </w:r>
      <w:r w:rsidR="00B2705F">
        <w:rPr>
          <w:rFonts w:ascii="Calibri" w:eastAsia="Calibri" w:hAnsi="Calibri" w:cs="Calibri"/>
        </w:rPr>
        <w:t xml:space="preserve">. </w:t>
      </w:r>
    </w:p>
    <w:sectPr w:rsidR="00E1109B" w:rsidRPr="00A1376C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D3373" w14:textId="77777777" w:rsidR="00763DC1" w:rsidRDefault="00763DC1" w:rsidP="00386676">
      <w:pPr>
        <w:spacing w:line="240" w:lineRule="auto"/>
      </w:pPr>
      <w:r>
        <w:separator/>
      </w:r>
    </w:p>
  </w:endnote>
  <w:endnote w:type="continuationSeparator" w:id="0">
    <w:p w14:paraId="4C47E8BE" w14:textId="77777777" w:rsidR="00763DC1" w:rsidRDefault="00763DC1" w:rsidP="003866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B5970" w14:textId="77777777" w:rsidR="00763DC1" w:rsidRDefault="00763DC1" w:rsidP="00386676">
      <w:pPr>
        <w:spacing w:line="240" w:lineRule="auto"/>
      </w:pPr>
      <w:r>
        <w:separator/>
      </w:r>
    </w:p>
  </w:footnote>
  <w:footnote w:type="continuationSeparator" w:id="0">
    <w:p w14:paraId="1D6AD862" w14:textId="77777777" w:rsidR="00763DC1" w:rsidRDefault="00763DC1" w:rsidP="003866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EE1EE" w14:textId="54793F31" w:rsidR="00386676" w:rsidRDefault="009B2C08">
    <w:pPr>
      <w:pStyle w:val="Header"/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hidden="0" allowOverlap="1" wp14:anchorId="1124E834" wp14:editId="48A33CBA">
          <wp:simplePos x="0" y="0"/>
          <wp:positionH relativeFrom="column">
            <wp:posOffset>5102225</wp:posOffset>
          </wp:positionH>
          <wp:positionV relativeFrom="paragraph">
            <wp:posOffset>-48260</wp:posOffset>
          </wp:positionV>
          <wp:extent cx="1351280" cy="390525"/>
          <wp:effectExtent l="0" t="0" r="0" b="0"/>
          <wp:wrapNone/>
          <wp:docPr id="14" name="image3.png" descr="Graphical user interface, text, applicati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png" descr="Graphical user interface, text, application&#10;&#10;Description automatically generated"/>
                  <pic:cNvPicPr preferRelativeResize="0"/>
                </pic:nvPicPr>
                <pic:blipFill>
                  <a:blip r:embed="rId1"/>
                  <a:srcRect l="26543" r="3367" b="15866"/>
                  <a:stretch>
                    <a:fillRect/>
                  </a:stretch>
                </pic:blipFill>
                <pic:spPr>
                  <a:xfrm>
                    <a:off x="0" y="0"/>
                    <a:ext cx="1351280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86676">
      <w:rPr>
        <w:noProof/>
        <w:lang w:val="it-IT" w:eastAsia="it-IT"/>
      </w:rPr>
      <w:drawing>
        <wp:anchor distT="0" distB="0" distL="114300" distR="114300" simplePos="0" relativeHeight="251659264" behindDoc="0" locked="0" layoutInCell="1" hidden="0" allowOverlap="1" wp14:anchorId="346E01CD" wp14:editId="1A8A44C5">
          <wp:simplePos x="0" y="0"/>
          <wp:positionH relativeFrom="column">
            <wp:posOffset>-556260</wp:posOffset>
          </wp:positionH>
          <wp:positionV relativeFrom="paragraph">
            <wp:posOffset>-104775</wp:posOffset>
          </wp:positionV>
          <wp:extent cx="805543" cy="659040"/>
          <wp:effectExtent l="0" t="0" r="0" b="0"/>
          <wp:wrapNone/>
          <wp:docPr id="13" name="image2.png" descr="A picture containing graphical user inter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2.png" descr="A picture containing graphical user interface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5543" cy="659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86676" w:rsidRPr="008F5604"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4B93BE06" wp14:editId="1CDEE0FC">
          <wp:simplePos x="0" y="0"/>
          <wp:positionH relativeFrom="column">
            <wp:posOffset>1905000</wp:posOffset>
          </wp:positionH>
          <wp:positionV relativeFrom="paragraph">
            <wp:posOffset>-92710</wp:posOffset>
          </wp:positionV>
          <wp:extent cx="632460" cy="632460"/>
          <wp:effectExtent l="0" t="0" r="0" b="0"/>
          <wp:wrapTopAndBottom/>
          <wp:docPr id="15" name="Picture 1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B5E35EFC-D8BD-1717-9AEF-4861E0DFC35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&#10;&#10;Description automatically generated">
                    <a:extLst>
                      <a:ext uri="{FF2B5EF4-FFF2-40B4-BE49-F238E27FC236}">
                        <a16:creationId xmlns:a16="http://schemas.microsoft.com/office/drawing/2014/main" id="{B5E35EFC-D8BD-1717-9AEF-4861E0DFC35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screen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11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6676">
      <w:rPr>
        <w:noProof/>
        <w:lang w:val="it-IT" w:eastAsia="it-IT"/>
      </w:rPr>
      <w:drawing>
        <wp:anchor distT="0" distB="0" distL="114300" distR="114300" simplePos="0" relativeHeight="251663360" behindDoc="0" locked="0" layoutInCell="1" allowOverlap="1" wp14:anchorId="78A0B8CF" wp14:editId="76F9F20A">
          <wp:simplePos x="0" y="0"/>
          <wp:positionH relativeFrom="column">
            <wp:posOffset>3611880</wp:posOffset>
          </wp:positionH>
          <wp:positionV relativeFrom="paragraph">
            <wp:posOffset>-40640</wp:posOffset>
          </wp:positionV>
          <wp:extent cx="487045" cy="539750"/>
          <wp:effectExtent l="0" t="0" r="8255" b="0"/>
          <wp:wrapTopAndBottom/>
          <wp:docPr id="17" name="image4.png" descr="Background patter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4.png" descr="Background pattern&#10;&#10;Description automatically generated"/>
                  <pic:cNvPicPr preferRelativeResize="0"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70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86676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271A30BF" wp14:editId="447CCE8A">
          <wp:simplePos x="0" y="0"/>
          <wp:positionH relativeFrom="column">
            <wp:posOffset>2788920</wp:posOffset>
          </wp:positionH>
          <wp:positionV relativeFrom="paragraph">
            <wp:posOffset>-60325</wp:posOffset>
          </wp:positionV>
          <wp:extent cx="502920" cy="556895"/>
          <wp:effectExtent l="0" t="0" r="0" b="0"/>
          <wp:wrapTopAndBottom/>
          <wp:docPr id="16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 descr="Logo&#10;&#10;Description automatically generated"/>
                  <pic:cNvPicPr preferRelativeResize="0"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920" cy="556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0MjYwsjAxNrE0M7JU0lEKTi0uzszPAykwrAUAqbJYFSwAAAA="/>
  </w:docVars>
  <w:rsids>
    <w:rsidRoot w:val="00E1109B"/>
    <w:rsid w:val="000A0263"/>
    <w:rsid w:val="001C2D9B"/>
    <w:rsid w:val="001C2EF1"/>
    <w:rsid w:val="0028001E"/>
    <w:rsid w:val="002D7139"/>
    <w:rsid w:val="00386676"/>
    <w:rsid w:val="003F17E1"/>
    <w:rsid w:val="00440DF6"/>
    <w:rsid w:val="005049BA"/>
    <w:rsid w:val="00525A05"/>
    <w:rsid w:val="00586827"/>
    <w:rsid w:val="006D50A5"/>
    <w:rsid w:val="006F744F"/>
    <w:rsid w:val="00763DC1"/>
    <w:rsid w:val="00764D2A"/>
    <w:rsid w:val="00772131"/>
    <w:rsid w:val="007B5845"/>
    <w:rsid w:val="00833D24"/>
    <w:rsid w:val="008C085E"/>
    <w:rsid w:val="00906B07"/>
    <w:rsid w:val="009B2C08"/>
    <w:rsid w:val="00A1376C"/>
    <w:rsid w:val="00A13E4D"/>
    <w:rsid w:val="00A15133"/>
    <w:rsid w:val="00A852B5"/>
    <w:rsid w:val="00B2705F"/>
    <w:rsid w:val="00B5797E"/>
    <w:rsid w:val="00B62387"/>
    <w:rsid w:val="00CF1870"/>
    <w:rsid w:val="00D51C01"/>
    <w:rsid w:val="00D706B3"/>
    <w:rsid w:val="00D72718"/>
    <w:rsid w:val="00D76C20"/>
    <w:rsid w:val="00E1109B"/>
    <w:rsid w:val="00E1176E"/>
    <w:rsid w:val="00F2145F"/>
    <w:rsid w:val="00F27F1D"/>
    <w:rsid w:val="00F4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91440"/>
  <w15:docId w15:val="{E3943B3C-C6DF-4FEB-B0D7-E64F52DF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F17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66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76"/>
  </w:style>
  <w:style w:type="paragraph" w:styleId="Footer">
    <w:name w:val="footer"/>
    <w:basedOn w:val="Normal"/>
    <w:link w:val="FooterChar"/>
    <w:uiPriority w:val="99"/>
    <w:unhideWhenUsed/>
    <w:rsid w:val="003866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06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C2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D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D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9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62387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11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3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V3W9AFoVs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eoplanet-sp.eu/en/activiti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oscienze.unipd.it/en/geoplanet-school-dolomites-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researchdata.cab.unipd.it/id/eprint/868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Massironi Matteo</cp:lastModifiedBy>
  <cp:revision>10</cp:revision>
  <dcterms:created xsi:type="dcterms:W3CDTF">2023-04-16T10:50:00Z</dcterms:created>
  <dcterms:modified xsi:type="dcterms:W3CDTF">2023-04-23T22:28:00Z</dcterms:modified>
</cp:coreProperties>
</file>